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C062" w14:textId="77777777" w:rsidR="003335B4" w:rsidRDefault="003335B4" w:rsidP="003335B4">
      <w:pPr>
        <w:rPr>
          <w:rFonts w:ascii="ＭＳ 明朝" w:eastAsia="ＭＳ 明朝" w:hAnsi="ＭＳ 明朝"/>
          <w:sz w:val="20"/>
          <w:szCs w:val="20"/>
        </w:rPr>
      </w:pPr>
      <w:r w:rsidRPr="00DF3790">
        <w:rPr>
          <w:rFonts w:ascii="ＭＳ 明朝" w:eastAsia="ＭＳ 明朝" w:hAnsi="ＭＳ 明朝" w:hint="eastAsia"/>
          <w:sz w:val="20"/>
          <w:szCs w:val="20"/>
        </w:rPr>
        <w:t>様式第８７（第１９７条関係）</w:t>
      </w:r>
    </w:p>
    <w:p w14:paraId="01A72089" w14:textId="77777777" w:rsidR="00DF3790" w:rsidRPr="00DF3790" w:rsidRDefault="00DF3790" w:rsidP="003335B4">
      <w:pPr>
        <w:rPr>
          <w:rFonts w:ascii="ＭＳ 明朝" w:eastAsia="ＭＳ 明朝" w:hAnsi="ＭＳ 明朝"/>
          <w:sz w:val="20"/>
          <w:szCs w:val="20"/>
        </w:rPr>
      </w:pPr>
    </w:p>
    <w:p w14:paraId="0397CC57" w14:textId="77777777" w:rsidR="003335B4" w:rsidRPr="00DF3790" w:rsidRDefault="003335B4" w:rsidP="003335B4">
      <w:pPr>
        <w:jc w:val="center"/>
        <w:rPr>
          <w:rFonts w:ascii="ＭＳ 明朝" w:eastAsia="ＭＳ 明朝" w:hAnsi="ＭＳ 明朝"/>
          <w:sz w:val="24"/>
          <w:szCs w:val="24"/>
        </w:rPr>
      </w:pPr>
      <w:r w:rsidRPr="00DF3790">
        <w:rPr>
          <w:rFonts w:ascii="ＭＳ 明朝" w:eastAsia="ＭＳ 明朝" w:hAnsi="ＭＳ 明朝" w:hint="eastAsia"/>
          <w:sz w:val="24"/>
          <w:szCs w:val="24"/>
        </w:rPr>
        <w:t>周知状況の届出書（　　年度分）</w:t>
      </w:r>
    </w:p>
    <w:p w14:paraId="7186CB4B" w14:textId="5FB2A42F" w:rsidR="003335B4" w:rsidRPr="00DF3790" w:rsidRDefault="003335B4" w:rsidP="002E0296">
      <w:pPr>
        <w:wordWrap w:val="0"/>
        <w:jc w:val="right"/>
        <w:rPr>
          <w:rFonts w:ascii="ＭＳ 明朝" w:eastAsia="ＭＳ 明朝" w:hAnsi="ＭＳ 明朝"/>
          <w:sz w:val="20"/>
          <w:szCs w:val="20"/>
        </w:rPr>
      </w:pPr>
      <w:r w:rsidRPr="00DF3790">
        <w:rPr>
          <w:rFonts w:ascii="ＭＳ 明朝" w:eastAsia="ＭＳ 明朝" w:hAnsi="ＭＳ 明朝" w:hint="eastAsia"/>
          <w:sz w:val="20"/>
          <w:szCs w:val="20"/>
        </w:rPr>
        <w:t>年　　月　　日</w:t>
      </w:r>
      <w:r w:rsidR="00195137">
        <w:rPr>
          <w:rFonts w:ascii="ＭＳ 明朝" w:eastAsia="ＭＳ 明朝" w:hAnsi="ＭＳ 明朝" w:hint="eastAsia"/>
          <w:sz w:val="20"/>
          <w:szCs w:val="20"/>
        </w:rPr>
        <w:t xml:space="preserve">　　</w:t>
      </w:r>
    </w:p>
    <w:p w14:paraId="5B31EF98" w14:textId="5361211E" w:rsidR="003335B4" w:rsidRPr="00D1523C" w:rsidRDefault="00D1523C" w:rsidP="003335B4">
      <w:pPr>
        <w:rPr>
          <w:rFonts w:ascii="ＭＳ 明朝" w:eastAsia="ＭＳ 明朝" w:hAnsi="ＭＳ 明朝"/>
          <w:sz w:val="22"/>
        </w:rPr>
      </w:pPr>
      <w:r>
        <w:rPr>
          <w:rFonts w:ascii="ＭＳ 明朝" w:eastAsia="ＭＳ 明朝" w:hAnsi="ＭＳ 明朝" w:hint="eastAsia"/>
        </w:rPr>
        <w:t xml:space="preserve">　</w:t>
      </w:r>
      <w:r w:rsidR="007E4F86">
        <w:rPr>
          <w:rFonts w:ascii="ＭＳ 明朝" w:eastAsia="ＭＳ 明朝" w:hAnsi="ＭＳ 明朝" w:hint="eastAsia"/>
          <w:sz w:val="22"/>
        </w:rPr>
        <w:t>九州</w:t>
      </w:r>
      <w:r w:rsidRPr="00D1523C">
        <w:rPr>
          <w:rFonts w:ascii="ＭＳ 明朝" w:eastAsia="ＭＳ 明朝" w:hAnsi="ＭＳ 明朝" w:hint="eastAsia"/>
          <w:sz w:val="22"/>
        </w:rPr>
        <w:t>産業保安監督部長</w:t>
      </w:r>
      <w:r w:rsidR="003335B4" w:rsidRPr="00D1523C">
        <w:rPr>
          <w:rFonts w:ascii="ＭＳ 明朝" w:eastAsia="ＭＳ 明朝" w:hAnsi="ＭＳ 明朝" w:hint="eastAsia"/>
          <w:sz w:val="22"/>
        </w:rPr>
        <w:t xml:space="preserve">　殿</w:t>
      </w:r>
    </w:p>
    <w:p w14:paraId="25C171A9" w14:textId="77777777" w:rsidR="003335B4" w:rsidRPr="00DF3790" w:rsidRDefault="003335B4" w:rsidP="003335B4">
      <w:pPr>
        <w:rPr>
          <w:rFonts w:ascii="ＭＳ 明朝" w:eastAsia="ＭＳ 明朝" w:hAnsi="ＭＳ 明朝"/>
        </w:rPr>
      </w:pPr>
    </w:p>
    <w:p w14:paraId="09323943" w14:textId="77777777" w:rsidR="003335B4" w:rsidRPr="00DF3790" w:rsidRDefault="003335B4" w:rsidP="00DF3790">
      <w:pPr>
        <w:ind w:firstLineChars="2160" w:firstLine="4320"/>
        <w:rPr>
          <w:rFonts w:ascii="ＭＳ 明朝" w:eastAsia="ＭＳ 明朝" w:hAnsi="ＭＳ 明朝"/>
          <w:sz w:val="20"/>
          <w:szCs w:val="20"/>
        </w:rPr>
      </w:pPr>
      <w:r w:rsidRPr="00DF3790">
        <w:rPr>
          <w:rFonts w:ascii="ＭＳ 明朝" w:eastAsia="ＭＳ 明朝" w:hAnsi="ＭＳ 明朝" w:hint="eastAsia"/>
          <w:sz w:val="20"/>
          <w:szCs w:val="20"/>
        </w:rPr>
        <w:t>住　所</w:t>
      </w:r>
    </w:p>
    <w:p w14:paraId="66CB8326" w14:textId="77777777" w:rsidR="003335B4" w:rsidRPr="00DF3790" w:rsidRDefault="003335B4" w:rsidP="00DF3790">
      <w:pPr>
        <w:ind w:firstLineChars="2160" w:firstLine="4320"/>
        <w:rPr>
          <w:rFonts w:ascii="ＭＳ 明朝" w:eastAsia="ＭＳ 明朝" w:hAnsi="ＭＳ 明朝"/>
          <w:sz w:val="20"/>
          <w:szCs w:val="20"/>
          <w:bdr w:val="single" w:sz="4" w:space="0" w:color="auto"/>
        </w:rPr>
      </w:pPr>
      <w:r w:rsidRPr="00DF3790">
        <w:rPr>
          <w:rFonts w:ascii="ＭＳ 明朝" w:eastAsia="ＭＳ 明朝" w:hAnsi="ＭＳ 明朝" w:hint="eastAsia"/>
          <w:sz w:val="20"/>
          <w:szCs w:val="20"/>
        </w:rPr>
        <w:t xml:space="preserve">氏　名（名称及び代表者の氏名）　</w:t>
      </w:r>
    </w:p>
    <w:p w14:paraId="28733168" w14:textId="77777777" w:rsidR="003335B4" w:rsidRPr="00DF3790" w:rsidRDefault="003335B4" w:rsidP="003335B4">
      <w:pPr>
        <w:rPr>
          <w:rFonts w:ascii="ＭＳ 明朝" w:eastAsia="ＭＳ 明朝" w:hAnsi="ＭＳ 明朝"/>
          <w:sz w:val="20"/>
          <w:szCs w:val="20"/>
        </w:rPr>
      </w:pPr>
    </w:p>
    <w:p w14:paraId="663B2C22" w14:textId="77777777" w:rsidR="003335B4" w:rsidRPr="00DF3790" w:rsidRDefault="003335B4" w:rsidP="00DF3790">
      <w:pPr>
        <w:ind w:firstLineChars="100" w:firstLine="200"/>
        <w:rPr>
          <w:rFonts w:ascii="ＭＳ 明朝" w:eastAsia="ＭＳ 明朝" w:hAnsi="ＭＳ 明朝" w:cs="Times New Roman"/>
          <w:sz w:val="20"/>
          <w:szCs w:val="20"/>
        </w:rPr>
      </w:pPr>
      <w:r w:rsidRPr="00DF3790">
        <w:rPr>
          <w:rFonts w:ascii="ＭＳ 明朝" w:eastAsia="ＭＳ 明朝" w:hAnsi="ＭＳ 明朝" w:cs="Times New Roman" w:hint="eastAsia"/>
          <w:sz w:val="20"/>
          <w:szCs w:val="20"/>
        </w:rPr>
        <w:t>ガス事業法施行規則</w:t>
      </w:r>
      <w:r w:rsidR="00152CBA" w:rsidRPr="00DF3790">
        <w:rPr>
          <w:rFonts w:ascii="ＭＳ 明朝" w:eastAsia="ＭＳ 明朝" w:hAnsi="ＭＳ 明朝" w:cs="Times New Roman" w:hint="eastAsia"/>
          <w:sz w:val="20"/>
          <w:szCs w:val="20"/>
        </w:rPr>
        <w:t>第１９７条</w:t>
      </w:r>
      <w:r w:rsidRPr="00DF3790">
        <w:rPr>
          <w:rFonts w:ascii="ＭＳ 明朝" w:eastAsia="ＭＳ 明朝" w:hAnsi="ＭＳ 明朝" w:cs="Times New Roman" w:hint="eastAsia"/>
          <w:sz w:val="20"/>
          <w:szCs w:val="20"/>
        </w:rPr>
        <w:t>第１項第５号の規定により、次のとおり届け出ます。</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6237"/>
      </w:tblGrid>
      <w:tr w:rsidR="007A3B23" w:rsidRPr="005572D9" w14:paraId="3229B619" w14:textId="77777777" w:rsidTr="00CA0B50">
        <w:trPr>
          <w:cantSplit/>
          <w:trHeight w:val="519"/>
        </w:trPr>
        <w:tc>
          <w:tcPr>
            <w:tcW w:w="2651" w:type="dxa"/>
            <w:vAlign w:val="center"/>
          </w:tcPr>
          <w:p w14:paraId="07190DE4" w14:textId="77777777" w:rsidR="007A3B23" w:rsidRPr="005572D9" w:rsidRDefault="007A3B23" w:rsidP="003335B4">
            <w:pPr>
              <w:rPr>
                <w:rFonts w:ascii="Century" w:eastAsia="ＭＳ 明朝" w:hAnsi="Century" w:cs="Times New Roman"/>
                <w:szCs w:val="24"/>
              </w:rPr>
            </w:pPr>
            <w:r>
              <w:rPr>
                <w:rFonts w:ascii="Century" w:eastAsia="ＭＳ 明朝" w:hAnsi="Century" w:cs="Times New Roman" w:hint="eastAsia"/>
                <w:szCs w:val="24"/>
              </w:rPr>
              <w:t>需要家数</w:t>
            </w:r>
          </w:p>
        </w:tc>
        <w:tc>
          <w:tcPr>
            <w:tcW w:w="6237" w:type="dxa"/>
            <w:tcBorders>
              <w:top w:val="single" w:sz="4" w:space="0" w:color="auto"/>
            </w:tcBorders>
            <w:vAlign w:val="center"/>
          </w:tcPr>
          <w:p w14:paraId="673688C4" w14:textId="77777777" w:rsidR="007A3B23" w:rsidRPr="005572D9" w:rsidRDefault="007A3B23" w:rsidP="002C548C">
            <w:pPr>
              <w:jc w:val="right"/>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bl>
    <w:p w14:paraId="053BB055" w14:textId="77777777" w:rsidR="003335B4" w:rsidRDefault="003335B4" w:rsidP="003335B4">
      <w:pPr>
        <w:rPr>
          <w:rFonts w:ascii="Century" w:eastAsia="ＭＳ 明朝" w:hAnsi="Century" w:cs="Times New Roman"/>
          <w:szCs w:val="24"/>
        </w:rPr>
      </w:pPr>
      <w:r>
        <w:rPr>
          <w:rFonts w:ascii="Century" w:eastAsia="ＭＳ 明朝" w:hAnsi="Century" w:cs="Times New Roman" w:hint="eastAsia"/>
          <w:szCs w:val="24"/>
        </w:rPr>
        <w:t>①　ガス事業法施行規則</w:t>
      </w:r>
      <w:r w:rsidR="00152CBA">
        <w:rPr>
          <w:rFonts w:ascii="Century" w:eastAsia="ＭＳ 明朝" w:hAnsi="Century" w:cs="Times New Roman" w:hint="eastAsia"/>
          <w:szCs w:val="24"/>
        </w:rPr>
        <w:t>第１９７条</w:t>
      </w:r>
      <w:r>
        <w:rPr>
          <w:rFonts w:ascii="Century" w:eastAsia="ＭＳ 明朝" w:hAnsi="Century" w:cs="Times New Roman" w:hint="eastAsia"/>
          <w:szCs w:val="24"/>
        </w:rPr>
        <w:t>第１項第２号イ及びロに基づく周知</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638"/>
        <w:gridCol w:w="5822"/>
      </w:tblGrid>
      <w:tr w:rsidR="007A3B23" w:rsidRPr="005572D9" w14:paraId="18E390E7" w14:textId="77777777" w:rsidTr="00CA0B50">
        <w:trPr>
          <w:cantSplit/>
          <w:trHeight w:val="407"/>
        </w:trPr>
        <w:tc>
          <w:tcPr>
            <w:tcW w:w="1428" w:type="dxa"/>
            <w:vMerge w:val="restart"/>
            <w:tcBorders>
              <w:right w:val="single" w:sz="4" w:space="0" w:color="auto"/>
            </w:tcBorders>
          </w:tcPr>
          <w:p w14:paraId="5DE858C9" w14:textId="77777777"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周知数</w:t>
            </w:r>
          </w:p>
        </w:tc>
        <w:tc>
          <w:tcPr>
            <w:tcW w:w="1638" w:type="dxa"/>
            <w:tcBorders>
              <w:right w:val="single" w:sz="4" w:space="0" w:color="auto"/>
            </w:tcBorders>
            <w:vAlign w:val="center"/>
          </w:tcPr>
          <w:p w14:paraId="35A301CB" w14:textId="77777777"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書面配布</w:t>
            </w:r>
          </w:p>
        </w:tc>
        <w:tc>
          <w:tcPr>
            <w:tcW w:w="5822" w:type="dxa"/>
            <w:tcBorders>
              <w:left w:val="single" w:sz="4" w:space="0" w:color="auto"/>
              <w:bottom w:val="single" w:sz="4" w:space="0" w:color="auto"/>
            </w:tcBorders>
            <w:vAlign w:val="center"/>
          </w:tcPr>
          <w:p w14:paraId="49889C5E" w14:textId="77777777" w:rsidR="007A3B23" w:rsidRPr="005572D9" w:rsidRDefault="007A3B23" w:rsidP="00CA0B50">
            <w:pPr>
              <w:ind w:firstLineChars="200" w:firstLine="420"/>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14:paraId="670FD095" w14:textId="77777777" w:rsidTr="00CA0B50">
        <w:trPr>
          <w:cantSplit/>
          <w:trHeight w:val="407"/>
        </w:trPr>
        <w:tc>
          <w:tcPr>
            <w:tcW w:w="1428" w:type="dxa"/>
            <w:vMerge/>
            <w:tcBorders>
              <w:right w:val="single" w:sz="4" w:space="0" w:color="auto"/>
            </w:tcBorders>
            <w:vAlign w:val="center"/>
          </w:tcPr>
          <w:p w14:paraId="6D3A9DB8" w14:textId="77777777" w:rsidR="007A3B23" w:rsidDel="007A3B23" w:rsidRDefault="007A3B23" w:rsidP="007A3B23">
            <w:pPr>
              <w:rPr>
                <w:rFonts w:ascii="Century" w:eastAsia="ＭＳ 明朝" w:hAnsi="Century" w:cs="Times New Roman"/>
                <w:szCs w:val="24"/>
              </w:rPr>
            </w:pPr>
          </w:p>
        </w:tc>
        <w:tc>
          <w:tcPr>
            <w:tcW w:w="1638" w:type="dxa"/>
            <w:tcBorders>
              <w:right w:val="single" w:sz="4" w:space="0" w:color="auto"/>
            </w:tcBorders>
            <w:vAlign w:val="center"/>
          </w:tcPr>
          <w:p w14:paraId="7CC197B2" w14:textId="77777777"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電子メール</w:t>
            </w:r>
          </w:p>
        </w:tc>
        <w:tc>
          <w:tcPr>
            <w:tcW w:w="5822" w:type="dxa"/>
            <w:tcBorders>
              <w:left w:val="single" w:sz="4" w:space="0" w:color="auto"/>
              <w:bottom w:val="single" w:sz="4" w:space="0" w:color="auto"/>
            </w:tcBorders>
            <w:vAlign w:val="center"/>
          </w:tcPr>
          <w:p w14:paraId="29E5919C" w14:textId="77777777" w:rsidR="007A3B23" w:rsidRPr="005572D9" w:rsidRDefault="007A3B23" w:rsidP="00CA0B50">
            <w:pPr>
              <w:ind w:firstLineChars="200" w:firstLine="420"/>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14:paraId="381496E3" w14:textId="77777777" w:rsidTr="00CA0B50">
        <w:trPr>
          <w:cantSplit/>
          <w:trHeight w:val="407"/>
        </w:trPr>
        <w:tc>
          <w:tcPr>
            <w:tcW w:w="1428" w:type="dxa"/>
            <w:vMerge/>
            <w:tcBorders>
              <w:right w:val="single" w:sz="4" w:space="0" w:color="auto"/>
            </w:tcBorders>
            <w:vAlign w:val="center"/>
          </w:tcPr>
          <w:p w14:paraId="64C1C5D5" w14:textId="77777777" w:rsidR="007A3B23" w:rsidDel="007A3B23" w:rsidRDefault="007A3B23" w:rsidP="007A3B23">
            <w:pPr>
              <w:rPr>
                <w:rFonts w:ascii="Century" w:eastAsia="ＭＳ 明朝" w:hAnsi="Century" w:cs="Times New Roman"/>
                <w:szCs w:val="24"/>
              </w:rPr>
            </w:pPr>
          </w:p>
        </w:tc>
        <w:tc>
          <w:tcPr>
            <w:tcW w:w="1638" w:type="dxa"/>
            <w:tcBorders>
              <w:right w:val="single" w:sz="4" w:space="0" w:color="auto"/>
            </w:tcBorders>
            <w:vAlign w:val="center"/>
          </w:tcPr>
          <w:p w14:paraId="78CF772F" w14:textId="77777777"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ファイル記録</w:t>
            </w:r>
          </w:p>
        </w:tc>
        <w:tc>
          <w:tcPr>
            <w:tcW w:w="5822" w:type="dxa"/>
            <w:tcBorders>
              <w:left w:val="single" w:sz="4" w:space="0" w:color="auto"/>
              <w:bottom w:val="single" w:sz="4" w:space="0" w:color="auto"/>
            </w:tcBorders>
            <w:vAlign w:val="center"/>
          </w:tcPr>
          <w:p w14:paraId="4A1C3B1D" w14:textId="77777777" w:rsidR="007A3B23" w:rsidRPr="005572D9" w:rsidRDefault="007A3B23" w:rsidP="00CA0B50">
            <w:pPr>
              <w:ind w:firstLineChars="200" w:firstLine="420"/>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14:paraId="7223E669" w14:textId="77777777" w:rsidTr="00CA0B50">
        <w:trPr>
          <w:cantSplit/>
          <w:trHeight w:val="407"/>
        </w:trPr>
        <w:tc>
          <w:tcPr>
            <w:tcW w:w="1428" w:type="dxa"/>
            <w:vMerge/>
            <w:tcBorders>
              <w:right w:val="single" w:sz="4" w:space="0" w:color="auto"/>
            </w:tcBorders>
            <w:vAlign w:val="center"/>
          </w:tcPr>
          <w:p w14:paraId="08ED43A8" w14:textId="77777777" w:rsidR="007A3B23" w:rsidDel="007A3B23" w:rsidRDefault="007A3B23" w:rsidP="007A3B23">
            <w:pPr>
              <w:rPr>
                <w:rFonts w:ascii="Century" w:eastAsia="ＭＳ 明朝" w:hAnsi="Century" w:cs="Times New Roman"/>
                <w:szCs w:val="24"/>
              </w:rPr>
            </w:pPr>
          </w:p>
        </w:tc>
        <w:tc>
          <w:tcPr>
            <w:tcW w:w="1638" w:type="dxa"/>
            <w:tcBorders>
              <w:right w:val="single" w:sz="4" w:space="0" w:color="auto"/>
            </w:tcBorders>
            <w:vAlign w:val="center"/>
          </w:tcPr>
          <w:p w14:paraId="1149388F" w14:textId="77777777"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記録媒体</w:t>
            </w:r>
          </w:p>
        </w:tc>
        <w:tc>
          <w:tcPr>
            <w:tcW w:w="5822" w:type="dxa"/>
            <w:tcBorders>
              <w:left w:val="single" w:sz="4" w:space="0" w:color="auto"/>
              <w:bottom w:val="single" w:sz="4" w:space="0" w:color="auto"/>
            </w:tcBorders>
            <w:vAlign w:val="center"/>
          </w:tcPr>
          <w:p w14:paraId="410B8617" w14:textId="77777777" w:rsidR="007A3B23" w:rsidRPr="005572D9" w:rsidRDefault="007A3B23" w:rsidP="00CA0B50">
            <w:pPr>
              <w:ind w:firstLineChars="200" w:firstLine="420"/>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14:paraId="5F4C6A08" w14:textId="77777777" w:rsidTr="00CA0B50">
        <w:trPr>
          <w:cantSplit/>
          <w:trHeight w:val="407"/>
        </w:trPr>
        <w:tc>
          <w:tcPr>
            <w:tcW w:w="1428" w:type="dxa"/>
            <w:vMerge w:val="restart"/>
            <w:tcBorders>
              <w:right w:val="single" w:sz="4" w:space="0" w:color="auto"/>
            </w:tcBorders>
          </w:tcPr>
          <w:p w14:paraId="664B43FA" w14:textId="77777777"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周知の方法</w:t>
            </w:r>
          </w:p>
        </w:tc>
        <w:tc>
          <w:tcPr>
            <w:tcW w:w="1638" w:type="dxa"/>
            <w:tcBorders>
              <w:right w:val="single" w:sz="4" w:space="0" w:color="auto"/>
            </w:tcBorders>
            <w:vAlign w:val="center"/>
          </w:tcPr>
          <w:p w14:paraId="707BB525" w14:textId="77777777"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書面配布</w:t>
            </w:r>
          </w:p>
        </w:tc>
        <w:tc>
          <w:tcPr>
            <w:tcW w:w="5822" w:type="dxa"/>
            <w:tcBorders>
              <w:top w:val="single" w:sz="4" w:space="0" w:color="auto"/>
              <w:left w:val="single" w:sz="4" w:space="0" w:color="auto"/>
            </w:tcBorders>
            <w:vAlign w:val="center"/>
          </w:tcPr>
          <w:p w14:paraId="54E138C9" w14:textId="77777777" w:rsidR="007A3B23" w:rsidRPr="005572D9" w:rsidRDefault="007A3B23" w:rsidP="003335B4">
            <w:pPr>
              <w:jc w:val="right"/>
              <w:rPr>
                <w:rFonts w:ascii="Century" w:eastAsia="ＭＳ 明朝" w:hAnsi="Century" w:cs="Times New Roman"/>
                <w:szCs w:val="24"/>
              </w:rPr>
            </w:pPr>
          </w:p>
        </w:tc>
      </w:tr>
      <w:tr w:rsidR="007A3B23" w:rsidRPr="005572D9" w14:paraId="7EC58249" w14:textId="77777777" w:rsidTr="00CA0B50">
        <w:trPr>
          <w:cantSplit/>
          <w:trHeight w:val="407"/>
        </w:trPr>
        <w:tc>
          <w:tcPr>
            <w:tcW w:w="1428" w:type="dxa"/>
            <w:vMerge/>
            <w:tcBorders>
              <w:right w:val="single" w:sz="4" w:space="0" w:color="auto"/>
            </w:tcBorders>
            <w:vAlign w:val="center"/>
          </w:tcPr>
          <w:p w14:paraId="118CAE25" w14:textId="77777777" w:rsidR="007A3B23" w:rsidRDefault="007A3B23" w:rsidP="003335B4">
            <w:pPr>
              <w:rPr>
                <w:rFonts w:ascii="Century" w:eastAsia="ＭＳ 明朝" w:hAnsi="Century" w:cs="Times New Roman"/>
                <w:szCs w:val="24"/>
              </w:rPr>
            </w:pPr>
          </w:p>
        </w:tc>
        <w:tc>
          <w:tcPr>
            <w:tcW w:w="1638" w:type="dxa"/>
            <w:tcBorders>
              <w:right w:val="single" w:sz="4" w:space="0" w:color="auto"/>
            </w:tcBorders>
            <w:vAlign w:val="center"/>
          </w:tcPr>
          <w:p w14:paraId="5D0170DF" w14:textId="77777777"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電子メール</w:t>
            </w:r>
          </w:p>
        </w:tc>
        <w:tc>
          <w:tcPr>
            <w:tcW w:w="5822" w:type="dxa"/>
            <w:tcBorders>
              <w:top w:val="single" w:sz="4" w:space="0" w:color="auto"/>
              <w:left w:val="single" w:sz="4" w:space="0" w:color="auto"/>
            </w:tcBorders>
            <w:vAlign w:val="center"/>
          </w:tcPr>
          <w:p w14:paraId="1B53F407" w14:textId="77777777" w:rsidR="007A3B23" w:rsidDel="007A3B23" w:rsidRDefault="007A3B23" w:rsidP="003335B4">
            <w:pPr>
              <w:jc w:val="right"/>
              <w:rPr>
                <w:rFonts w:ascii="Century" w:eastAsia="ＭＳ 明朝" w:hAnsi="Century" w:cs="Times New Roman"/>
                <w:szCs w:val="24"/>
              </w:rPr>
            </w:pPr>
          </w:p>
        </w:tc>
      </w:tr>
      <w:tr w:rsidR="007A3B23" w:rsidRPr="005572D9" w14:paraId="583C8E81" w14:textId="77777777" w:rsidTr="00CA0B50">
        <w:trPr>
          <w:cantSplit/>
          <w:trHeight w:val="407"/>
        </w:trPr>
        <w:tc>
          <w:tcPr>
            <w:tcW w:w="1428" w:type="dxa"/>
            <w:vMerge/>
            <w:tcBorders>
              <w:right w:val="single" w:sz="4" w:space="0" w:color="auto"/>
            </w:tcBorders>
            <w:vAlign w:val="center"/>
          </w:tcPr>
          <w:p w14:paraId="7A24313D" w14:textId="77777777" w:rsidR="007A3B23" w:rsidRDefault="007A3B23" w:rsidP="003335B4">
            <w:pPr>
              <w:rPr>
                <w:rFonts w:ascii="Century" w:eastAsia="ＭＳ 明朝" w:hAnsi="Century" w:cs="Times New Roman"/>
                <w:szCs w:val="24"/>
              </w:rPr>
            </w:pPr>
          </w:p>
        </w:tc>
        <w:tc>
          <w:tcPr>
            <w:tcW w:w="1638" w:type="dxa"/>
            <w:tcBorders>
              <w:right w:val="single" w:sz="4" w:space="0" w:color="auto"/>
            </w:tcBorders>
            <w:vAlign w:val="center"/>
          </w:tcPr>
          <w:p w14:paraId="5981E1C7" w14:textId="77777777"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ファイル記録</w:t>
            </w:r>
          </w:p>
        </w:tc>
        <w:tc>
          <w:tcPr>
            <w:tcW w:w="5822" w:type="dxa"/>
            <w:tcBorders>
              <w:top w:val="single" w:sz="4" w:space="0" w:color="auto"/>
              <w:left w:val="single" w:sz="4" w:space="0" w:color="auto"/>
            </w:tcBorders>
            <w:vAlign w:val="center"/>
          </w:tcPr>
          <w:p w14:paraId="66BF696E" w14:textId="77777777" w:rsidR="007A3B23" w:rsidDel="007A3B23" w:rsidRDefault="007A3B23" w:rsidP="003335B4">
            <w:pPr>
              <w:jc w:val="right"/>
              <w:rPr>
                <w:rFonts w:ascii="Century" w:eastAsia="ＭＳ 明朝" w:hAnsi="Century" w:cs="Times New Roman"/>
                <w:szCs w:val="24"/>
              </w:rPr>
            </w:pPr>
          </w:p>
        </w:tc>
      </w:tr>
      <w:tr w:rsidR="007A3B23" w:rsidRPr="005572D9" w14:paraId="467A4D1B" w14:textId="77777777" w:rsidTr="00CA0B50">
        <w:trPr>
          <w:cantSplit/>
          <w:trHeight w:val="407"/>
        </w:trPr>
        <w:tc>
          <w:tcPr>
            <w:tcW w:w="1428" w:type="dxa"/>
            <w:vMerge/>
            <w:tcBorders>
              <w:right w:val="single" w:sz="4" w:space="0" w:color="auto"/>
            </w:tcBorders>
            <w:vAlign w:val="center"/>
          </w:tcPr>
          <w:p w14:paraId="2633DA22" w14:textId="77777777" w:rsidR="007A3B23" w:rsidRDefault="007A3B23" w:rsidP="003335B4">
            <w:pPr>
              <w:rPr>
                <w:rFonts w:ascii="Century" w:eastAsia="ＭＳ 明朝" w:hAnsi="Century" w:cs="Times New Roman"/>
                <w:szCs w:val="24"/>
              </w:rPr>
            </w:pPr>
          </w:p>
        </w:tc>
        <w:tc>
          <w:tcPr>
            <w:tcW w:w="1638" w:type="dxa"/>
            <w:tcBorders>
              <w:right w:val="single" w:sz="4" w:space="0" w:color="auto"/>
            </w:tcBorders>
            <w:vAlign w:val="center"/>
          </w:tcPr>
          <w:p w14:paraId="2E441A14" w14:textId="77777777"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記録媒体</w:t>
            </w:r>
          </w:p>
        </w:tc>
        <w:tc>
          <w:tcPr>
            <w:tcW w:w="5822" w:type="dxa"/>
            <w:tcBorders>
              <w:top w:val="single" w:sz="4" w:space="0" w:color="auto"/>
              <w:left w:val="single" w:sz="4" w:space="0" w:color="auto"/>
            </w:tcBorders>
            <w:vAlign w:val="center"/>
          </w:tcPr>
          <w:p w14:paraId="05A92EEF" w14:textId="77777777" w:rsidR="007A3B23" w:rsidDel="007A3B23" w:rsidRDefault="007A3B23" w:rsidP="003335B4">
            <w:pPr>
              <w:jc w:val="right"/>
              <w:rPr>
                <w:rFonts w:ascii="Century" w:eastAsia="ＭＳ 明朝" w:hAnsi="Century" w:cs="Times New Roman"/>
                <w:szCs w:val="24"/>
              </w:rPr>
            </w:pPr>
          </w:p>
        </w:tc>
      </w:tr>
      <w:tr w:rsidR="007A3B23" w:rsidRPr="005572D9" w14:paraId="19662A00" w14:textId="77777777" w:rsidTr="00CA0B50">
        <w:trPr>
          <w:cantSplit/>
          <w:trHeight w:val="407"/>
        </w:trPr>
        <w:tc>
          <w:tcPr>
            <w:tcW w:w="3066" w:type="dxa"/>
            <w:gridSpan w:val="2"/>
            <w:tcBorders>
              <w:top w:val="single" w:sz="4" w:space="0" w:color="auto"/>
              <w:left w:val="single" w:sz="4" w:space="0" w:color="auto"/>
              <w:bottom w:val="single" w:sz="4" w:space="0" w:color="auto"/>
              <w:right w:val="single" w:sz="4" w:space="0" w:color="auto"/>
            </w:tcBorders>
            <w:vAlign w:val="center"/>
          </w:tcPr>
          <w:p w14:paraId="5CECED2F" w14:textId="77777777"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内容</w:t>
            </w:r>
          </w:p>
        </w:tc>
        <w:tc>
          <w:tcPr>
            <w:tcW w:w="5822" w:type="dxa"/>
            <w:tcBorders>
              <w:top w:val="single" w:sz="4" w:space="0" w:color="auto"/>
              <w:left w:val="single" w:sz="4" w:space="0" w:color="auto"/>
              <w:bottom w:val="single" w:sz="4" w:space="0" w:color="auto"/>
              <w:right w:val="single" w:sz="4" w:space="0" w:color="auto"/>
            </w:tcBorders>
            <w:vAlign w:val="center"/>
          </w:tcPr>
          <w:p w14:paraId="0853FEE4" w14:textId="77777777" w:rsidR="007A3B23" w:rsidRPr="005572D9" w:rsidRDefault="007A3B23" w:rsidP="00CA0B50">
            <w:pPr>
              <w:rPr>
                <w:rFonts w:ascii="Century" w:eastAsia="ＭＳ 明朝" w:hAnsi="Century" w:cs="Times New Roman"/>
                <w:szCs w:val="24"/>
              </w:rPr>
            </w:pPr>
            <w:r>
              <w:rPr>
                <w:rFonts w:ascii="Century" w:eastAsia="ＭＳ 明朝" w:hAnsi="Century" w:cs="Times New Roman" w:hint="eastAsia"/>
                <w:szCs w:val="24"/>
              </w:rPr>
              <w:t>（書面配布による場合にあつては当該書面の実物を、電磁的方法による場合にあつては出力することにより作成した書面の実物を添付すること）</w:t>
            </w:r>
          </w:p>
        </w:tc>
      </w:tr>
    </w:tbl>
    <w:p w14:paraId="7F660C2D" w14:textId="77777777" w:rsidR="003335B4" w:rsidRDefault="003335B4" w:rsidP="003335B4">
      <w:pPr>
        <w:rPr>
          <w:rFonts w:ascii="Century" w:eastAsia="ＭＳ 明朝" w:hAnsi="Century" w:cs="Times New Roman"/>
          <w:szCs w:val="24"/>
        </w:rPr>
      </w:pPr>
      <w:r>
        <w:rPr>
          <w:rFonts w:ascii="Century" w:eastAsia="ＭＳ 明朝" w:hAnsi="Century" w:cs="Times New Roman" w:hint="eastAsia"/>
          <w:szCs w:val="24"/>
        </w:rPr>
        <w:t>②　ガス事業法施行規則</w:t>
      </w:r>
      <w:r w:rsidR="00E66C99">
        <w:rPr>
          <w:rFonts w:ascii="Century" w:eastAsia="ＭＳ 明朝" w:hAnsi="Century" w:cs="Times New Roman" w:hint="eastAsia"/>
          <w:szCs w:val="24"/>
        </w:rPr>
        <w:t>第１９７条</w:t>
      </w:r>
      <w:r>
        <w:rPr>
          <w:rFonts w:ascii="Century" w:eastAsia="ＭＳ 明朝" w:hAnsi="Century" w:cs="Times New Roman" w:hint="eastAsia"/>
          <w:szCs w:val="24"/>
        </w:rPr>
        <w:t>第１項第４号に基づく周知</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559"/>
        <w:gridCol w:w="1559"/>
        <w:gridCol w:w="4224"/>
      </w:tblGrid>
      <w:tr w:rsidR="003335B4" w:rsidRPr="005572D9" w14:paraId="36474FE1" w14:textId="77777777" w:rsidTr="003335B4">
        <w:trPr>
          <w:cantSplit/>
          <w:trHeight w:val="235"/>
        </w:trPr>
        <w:tc>
          <w:tcPr>
            <w:tcW w:w="1517" w:type="dxa"/>
            <w:tcBorders>
              <w:right w:val="single" w:sz="4" w:space="0" w:color="auto"/>
            </w:tcBorders>
            <w:vAlign w:val="center"/>
          </w:tcPr>
          <w:p w14:paraId="08EE13CF" w14:textId="77777777" w:rsidR="003335B4" w:rsidRPr="005572D9" w:rsidRDefault="003335B4" w:rsidP="002C548C">
            <w:pPr>
              <w:jc w:val="center"/>
              <w:rPr>
                <w:rFonts w:ascii="Century" w:eastAsia="ＭＳ 明朝" w:hAnsi="Century" w:cs="Times New Roman"/>
                <w:szCs w:val="24"/>
              </w:rPr>
            </w:pPr>
            <w:r>
              <w:rPr>
                <w:rFonts w:ascii="Century" w:eastAsia="ＭＳ 明朝" w:hAnsi="Century" w:cs="Times New Roman" w:hint="eastAsia"/>
                <w:szCs w:val="24"/>
              </w:rPr>
              <w:t>周知</w:t>
            </w:r>
            <w:r w:rsidR="007A3B23">
              <w:rPr>
                <w:rFonts w:ascii="Century" w:eastAsia="ＭＳ 明朝" w:hAnsi="Century" w:cs="Times New Roman" w:hint="eastAsia"/>
                <w:szCs w:val="24"/>
              </w:rPr>
              <w:t>手法</w:t>
            </w:r>
          </w:p>
        </w:tc>
        <w:tc>
          <w:tcPr>
            <w:tcW w:w="1559" w:type="dxa"/>
            <w:tcBorders>
              <w:left w:val="single" w:sz="4" w:space="0" w:color="auto"/>
              <w:bottom w:val="single" w:sz="4" w:space="0" w:color="auto"/>
            </w:tcBorders>
            <w:vAlign w:val="center"/>
          </w:tcPr>
          <w:p w14:paraId="307AB09C" w14:textId="77777777" w:rsidR="003335B4" w:rsidRPr="005572D9" w:rsidRDefault="003335B4" w:rsidP="003335B4">
            <w:pPr>
              <w:jc w:val="center"/>
              <w:rPr>
                <w:rFonts w:ascii="Century" w:eastAsia="ＭＳ 明朝" w:hAnsi="Century" w:cs="Times New Roman"/>
                <w:szCs w:val="24"/>
              </w:rPr>
            </w:pPr>
            <w:r>
              <w:rPr>
                <w:rFonts w:ascii="Century" w:eastAsia="ＭＳ 明朝" w:hAnsi="Century" w:cs="Times New Roman" w:hint="eastAsia"/>
                <w:szCs w:val="24"/>
              </w:rPr>
              <w:t>期日又は期間</w:t>
            </w:r>
          </w:p>
        </w:tc>
        <w:tc>
          <w:tcPr>
            <w:tcW w:w="1559" w:type="dxa"/>
            <w:tcBorders>
              <w:left w:val="single" w:sz="4" w:space="0" w:color="auto"/>
              <w:bottom w:val="single" w:sz="4" w:space="0" w:color="auto"/>
            </w:tcBorders>
            <w:vAlign w:val="center"/>
          </w:tcPr>
          <w:p w14:paraId="6DD6244A" w14:textId="77777777" w:rsidR="003335B4" w:rsidRPr="005572D9" w:rsidRDefault="003335B4" w:rsidP="003335B4">
            <w:pPr>
              <w:jc w:val="center"/>
              <w:rPr>
                <w:rFonts w:ascii="Century" w:eastAsia="ＭＳ 明朝" w:hAnsi="Century" w:cs="Times New Roman"/>
                <w:szCs w:val="24"/>
              </w:rPr>
            </w:pPr>
            <w:r>
              <w:rPr>
                <w:rFonts w:ascii="Century" w:eastAsia="ＭＳ 明朝" w:hAnsi="Century" w:cs="Times New Roman" w:hint="eastAsia"/>
                <w:szCs w:val="24"/>
              </w:rPr>
              <w:t>周知の相手方</w:t>
            </w:r>
          </w:p>
        </w:tc>
        <w:tc>
          <w:tcPr>
            <w:tcW w:w="4224" w:type="dxa"/>
            <w:tcBorders>
              <w:left w:val="single" w:sz="4" w:space="0" w:color="auto"/>
              <w:bottom w:val="single" w:sz="4" w:space="0" w:color="auto"/>
            </w:tcBorders>
            <w:vAlign w:val="center"/>
          </w:tcPr>
          <w:p w14:paraId="4B3B1FFF" w14:textId="77777777" w:rsidR="003335B4" w:rsidRPr="005572D9" w:rsidRDefault="003335B4" w:rsidP="003335B4">
            <w:pPr>
              <w:jc w:val="center"/>
              <w:rPr>
                <w:rFonts w:ascii="Century" w:eastAsia="ＭＳ 明朝" w:hAnsi="Century" w:cs="Times New Roman"/>
                <w:szCs w:val="24"/>
              </w:rPr>
            </w:pPr>
            <w:r>
              <w:rPr>
                <w:rFonts w:ascii="Century" w:eastAsia="ＭＳ 明朝" w:hAnsi="Century" w:cs="Times New Roman" w:hint="eastAsia"/>
                <w:szCs w:val="24"/>
              </w:rPr>
              <w:t>主たる内容</w:t>
            </w:r>
          </w:p>
        </w:tc>
      </w:tr>
      <w:tr w:rsidR="003335B4" w:rsidRPr="005572D9" w14:paraId="22714971" w14:textId="77777777" w:rsidTr="003335B4">
        <w:trPr>
          <w:cantSplit/>
          <w:trHeight w:val="519"/>
        </w:trPr>
        <w:tc>
          <w:tcPr>
            <w:tcW w:w="1517" w:type="dxa"/>
            <w:tcBorders>
              <w:right w:val="single" w:sz="4" w:space="0" w:color="auto"/>
            </w:tcBorders>
            <w:vAlign w:val="center"/>
          </w:tcPr>
          <w:p w14:paraId="68D04733" w14:textId="77777777" w:rsidR="003335B4" w:rsidRPr="005572D9" w:rsidRDefault="003335B4" w:rsidP="003335B4">
            <w:pPr>
              <w:rPr>
                <w:rFonts w:ascii="Century" w:eastAsia="ＭＳ 明朝" w:hAnsi="Century" w:cs="Times New Roman"/>
                <w:szCs w:val="24"/>
              </w:rPr>
            </w:pPr>
          </w:p>
        </w:tc>
        <w:tc>
          <w:tcPr>
            <w:tcW w:w="1559" w:type="dxa"/>
            <w:tcBorders>
              <w:top w:val="single" w:sz="4" w:space="0" w:color="auto"/>
              <w:left w:val="single" w:sz="4" w:space="0" w:color="auto"/>
            </w:tcBorders>
            <w:vAlign w:val="center"/>
          </w:tcPr>
          <w:p w14:paraId="19484EEA" w14:textId="77777777" w:rsidR="003335B4" w:rsidRPr="005572D9" w:rsidRDefault="003335B4" w:rsidP="003335B4">
            <w:pPr>
              <w:jc w:val="right"/>
              <w:rPr>
                <w:rFonts w:ascii="Century" w:eastAsia="ＭＳ 明朝" w:hAnsi="Century" w:cs="Times New Roman"/>
                <w:szCs w:val="24"/>
              </w:rPr>
            </w:pPr>
          </w:p>
        </w:tc>
        <w:tc>
          <w:tcPr>
            <w:tcW w:w="1559" w:type="dxa"/>
            <w:tcBorders>
              <w:top w:val="single" w:sz="4" w:space="0" w:color="auto"/>
              <w:left w:val="single" w:sz="4" w:space="0" w:color="auto"/>
            </w:tcBorders>
            <w:vAlign w:val="center"/>
          </w:tcPr>
          <w:p w14:paraId="06082341" w14:textId="77777777" w:rsidR="003335B4" w:rsidRPr="005572D9" w:rsidRDefault="003335B4" w:rsidP="003335B4">
            <w:pPr>
              <w:jc w:val="right"/>
              <w:rPr>
                <w:rFonts w:ascii="Century" w:eastAsia="ＭＳ 明朝" w:hAnsi="Century" w:cs="Times New Roman"/>
                <w:szCs w:val="24"/>
              </w:rPr>
            </w:pPr>
          </w:p>
        </w:tc>
        <w:tc>
          <w:tcPr>
            <w:tcW w:w="4224" w:type="dxa"/>
            <w:tcBorders>
              <w:top w:val="single" w:sz="4" w:space="0" w:color="auto"/>
              <w:left w:val="single" w:sz="4" w:space="0" w:color="auto"/>
            </w:tcBorders>
            <w:vAlign w:val="center"/>
          </w:tcPr>
          <w:p w14:paraId="013D2997" w14:textId="77777777" w:rsidR="003335B4" w:rsidRPr="005572D9" w:rsidRDefault="003335B4" w:rsidP="003335B4">
            <w:pPr>
              <w:jc w:val="right"/>
              <w:rPr>
                <w:rFonts w:ascii="Century" w:eastAsia="ＭＳ 明朝" w:hAnsi="Century" w:cs="Times New Roman"/>
                <w:szCs w:val="24"/>
              </w:rPr>
            </w:pPr>
          </w:p>
        </w:tc>
      </w:tr>
    </w:tbl>
    <w:p w14:paraId="6F1B47BF" w14:textId="50406BEA" w:rsidR="003335B4" w:rsidRDefault="003335B4" w:rsidP="003335B4">
      <w:pPr>
        <w:ind w:firstLineChars="100" w:firstLine="210"/>
        <w:rPr>
          <w:rFonts w:ascii="Century" w:eastAsia="ＭＳ 明朝" w:hAnsi="Century" w:cs="Times New Roman"/>
          <w:szCs w:val="24"/>
        </w:rPr>
      </w:pPr>
      <w:r w:rsidRPr="005572D9">
        <w:rPr>
          <w:rFonts w:ascii="Century" w:eastAsia="ＭＳ 明朝" w:hAnsi="Century" w:cs="Times New Roman" w:hint="eastAsia"/>
          <w:szCs w:val="24"/>
        </w:rPr>
        <w:t xml:space="preserve">備考　　</w:t>
      </w:r>
      <w:r w:rsidR="00D67F2E">
        <w:rPr>
          <w:rFonts w:ascii="Century" w:eastAsia="ＭＳ 明朝" w:hAnsi="Century" w:cs="Times New Roman" w:hint="eastAsia"/>
          <w:szCs w:val="24"/>
        </w:rPr>
        <w:t>用紙の大きさは、</w:t>
      </w:r>
      <w:r w:rsidR="00D67F2E" w:rsidRPr="00D67F2E">
        <w:rPr>
          <w:rFonts w:ascii="ＭＳ ゴシック" w:eastAsia="ＭＳ ゴシック" w:hAnsi="ＭＳ ゴシック" w:hint="eastAsia"/>
          <w:sz w:val="22"/>
        </w:rPr>
        <w:t>日本産業規格</w:t>
      </w:r>
      <w:r w:rsidRPr="00DC15F8">
        <w:rPr>
          <w:rFonts w:ascii="Century" w:eastAsia="ＭＳ 明朝" w:hAnsi="Century" w:cs="Times New Roman" w:hint="eastAsia"/>
          <w:szCs w:val="24"/>
        </w:rPr>
        <w:t>Ａ４とすること。</w:t>
      </w:r>
    </w:p>
    <w:p w14:paraId="049C4B9C" w14:textId="016E4C51" w:rsidR="003335B4" w:rsidRPr="005572D9" w:rsidRDefault="003335B4" w:rsidP="003335B4">
      <w:pPr>
        <w:ind w:leftChars="100" w:left="1260" w:hangingChars="500" w:hanging="1050"/>
        <w:rPr>
          <w:rFonts w:ascii="Century" w:eastAsia="ＭＳ 明朝" w:hAnsi="Century" w:cs="Times New Roman"/>
          <w:szCs w:val="24"/>
        </w:rPr>
      </w:pPr>
      <w:r>
        <w:rPr>
          <w:rFonts w:ascii="Century" w:eastAsia="ＭＳ 明朝" w:hAnsi="Century" w:cs="Times New Roman" w:hint="eastAsia"/>
          <w:szCs w:val="24"/>
        </w:rPr>
        <w:t xml:space="preserve">　　　　</w:t>
      </w:r>
    </w:p>
    <w:p w14:paraId="7B0D5A0A" w14:textId="77777777" w:rsidR="003335B4" w:rsidRDefault="003335B4">
      <w:pPr>
        <w:rPr>
          <w:szCs w:val="21"/>
        </w:rPr>
      </w:pPr>
    </w:p>
    <w:sectPr w:rsidR="003335B4" w:rsidSect="001661EF">
      <w:headerReference w:type="even" r:id="rId7"/>
      <w:headerReference w:type="default" r:id="rId8"/>
      <w:footerReference w:type="even" r:id="rId9"/>
      <w:footerReference w:type="default" r:id="rId10"/>
      <w:headerReference w:type="first" r:id="rId11"/>
      <w:footerReference w:type="first" r:id="rId12"/>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82FB" w14:textId="77777777" w:rsidR="00047A14" w:rsidRDefault="00047A14" w:rsidP="001E121B">
      <w:pPr>
        <w:ind w:left="105" w:right="105"/>
      </w:pPr>
      <w:r>
        <w:separator/>
      </w:r>
    </w:p>
  </w:endnote>
  <w:endnote w:type="continuationSeparator" w:id="0">
    <w:p w14:paraId="421F6443" w14:textId="77777777" w:rsidR="00047A14" w:rsidRDefault="00047A14"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C586" w14:textId="77777777" w:rsidR="00F77C41" w:rsidRDefault="00F77C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9C69" w14:textId="77777777" w:rsidR="00F77C41" w:rsidRDefault="00F77C4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A4AD" w14:textId="77777777" w:rsidR="00F77C41" w:rsidRDefault="00F77C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1E94" w14:textId="77777777" w:rsidR="00047A14" w:rsidRDefault="00047A14" w:rsidP="001E121B">
      <w:pPr>
        <w:ind w:left="105" w:right="105"/>
      </w:pPr>
      <w:r>
        <w:separator/>
      </w:r>
    </w:p>
  </w:footnote>
  <w:footnote w:type="continuationSeparator" w:id="0">
    <w:p w14:paraId="262A1DBD" w14:textId="77777777" w:rsidR="00047A14" w:rsidRDefault="00047A14" w:rsidP="001E121B">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53D1" w14:textId="77777777" w:rsidR="00F77C41" w:rsidRDefault="00F77C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1BFC" w14:textId="77777777" w:rsidR="00D1523C" w:rsidRPr="003C0825" w:rsidRDefault="00D1523C" w:rsidP="001E121B">
    <w:pPr>
      <w:pStyle w:val="a3"/>
      <w:ind w:left="105" w:right="105"/>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872C" w14:textId="77777777" w:rsidR="00F77C41" w:rsidRDefault="00F77C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5288484">
    <w:abstractNumId w:val="2"/>
  </w:num>
  <w:num w:numId="2" w16cid:durableId="826357557">
    <w:abstractNumId w:val="0"/>
  </w:num>
  <w:num w:numId="3" w16cid:durableId="696736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360"/>
    <w:rsid w:val="000014DF"/>
    <w:rsid w:val="00001F3D"/>
    <w:rsid w:val="00002A7E"/>
    <w:rsid w:val="00007657"/>
    <w:rsid w:val="000204DE"/>
    <w:rsid w:val="0003066B"/>
    <w:rsid w:val="00033558"/>
    <w:rsid w:val="00036033"/>
    <w:rsid w:val="00047A14"/>
    <w:rsid w:val="000515BB"/>
    <w:rsid w:val="00062FFD"/>
    <w:rsid w:val="000655CC"/>
    <w:rsid w:val="00065D15"/>
    <w:rsid w:val="00072A1F"/>
    <w:rsid w:val="00074380"/>
    <w:rsid w:val="00083B7C"/>
    <w:rsid w:val="00090DC1"/>
    <w:rsid w:val="00091AD4"/>
    <w:rsid w:val="00092BF0"/>
    <w:rsid w:val="0009494A"/>
    <w:rsid w:val="000A5BB1"/>
    <w:rsid w:val="000C1BDA"/>
    <w:rsid w:val="000C4D27"/>
    <w:rsid w:val="000C7C54"/>
    <w:rsid w:val="000E1397"/>
    <w:rsid w:val="000F34B5"/>
    <w:rsid w:val="000F5ECC"/>
    <w:rsid w:val="001030DA"/>
    <w:rsid w:val="00111218"/>
    <w:rsid w:val="00122693"/>
    <w:rsid w:val="00123308"/>
    <w:rsid w:val="0012742D"/>
    <w:rsid w:val="00132F7B"/>
    <w:rsid w:val="0014050D"/>
    <w:rsid w:val="0014672B"/>
    <w:rsid w:val="0015124F"/>
    <w:rsid w:val="00151939"/>
    <w:rsid w:val="00152211"/>
    <w:rsid w:val="00152CBA"/>
    <w:rsid w:val="00156C38"/>
    <w:rsid w:val="001578E2"/>
    <w:rsid w:val="00157D7D"/>
    <w:rsid w:val="001622FC"/>
    <w:rsid w:val="001661EF"/>
    <w:rsid w:val="001856D0"/>
    <w:rsid w:val="001938F4"/>
    <w:rsid w:val="00195137"/>
    <w:rsid w:val="00197C29"/>
    <w:rsid w:val="001B2055"/>
    <w:rsid w:val="001C5C57"/>
    <w:rsid w:val="001E0655"/>
    <w:rsid w:val="001E121B"/>
    <w:rsid w:val="001E5A99"/>
    <w:rsid w:val="001F29C1"/>
    <w:rsid w:val="00204E2C"/>
    <w:rsid w:val="00205520"/>
    <w:rsid w:val="0021242A"/>
    <w:rsid w:val="00213D84"/>
    <w:rsid w:val="002212F4"/>
    <w:rsid w:val="00224C63"/>
    <w:rsid w:val="00231781"/>
    <w:rsid w:val="002364DE"/>
    <w:rsid w:val="00241EA0"/>
    <w:rsid w:val="00242978"/>
    <w:rsid w:val="00252986"/>
    <w:rsid w:val="00256FD2"/>
    <w:rsid w:val="002637F4"/>
    <w:rsid w:val="00265C85"/>
    <w:rsid w:val="0026622F"/>
    <w:rsid w:val="00272835"/>
    <w:rsid w:val="00280367"/>
    <w:rsid w:val="002814E7"/>
    <w:rsid w:val="002835A8"/>
    <w:rsid w:val="00287A90"/>
    <w:rsid w:val="00291003"/>
    <w:rsid w:val="002B2EF0"/>
    <w:rsid w:val="002B3C71"/>
    <w:rsid w:val="002C2BED"/>
    <w:rsid w:val="002C3DDE"/>
    <w:rsid w:val="002C548C"/>
    <w:rsid w:val="002C54BA"/>
    <w:rsid w:val="002D3F79"/>
    <w:rsid w:val="002D43BB"/>
    <w:rsid w:val="002D5E71"/>
    <w:rsid w:val="002E0296"/>
    <w:rsid w:val="002E2228"/>
    <w:rsid w:val="002E663B"/>
    <w:rsid w:val="002F6341"/>
    <w:rsid w:val="003022E7"/>
    <w:rsid w:val="003335B4"/>
    <w:rsid w:val="00333623"/>
    <w:rsid w:val="00340A3B"/>
    <w:rsid w:val="0035644E"/>
    <w:rsid w:val="003572EB"/>
    <w:rsid w:val="00370DB1"/>
    <w:rsid w:val="00382827"/>
    <w:rsid w:val="00385625"/>
    <w:rsid w:val="0039110D"/>
    <w:rsid w:val="00394F7A"/>
    <w:rsid w:val="00395EBB"/>
    <w:rsid w:val="003B1771"/>
    <w:rsid w:val="003B1B87"/>
    <w:rsid w:val="003B5058"/>
    <w:rsid w:val="003C0825"/>
    <w:rsid w:val="003C0CFE"/>
    <w:rsid w:val="003C1923"/>
    <w:rsid w:val="003E019E"/>
    <w:rsid w:val="003E1423"/>
    <w:rsid w:val="003E15E5"/>
    <w:rsid w:val="003E2A2B"/>
    <w:rsid w:val="003F1B03"/>
    <w:rsid w:val="003F5210"/>
    <w:rsid w:val="003F76E6"/>
    <w:rsid w:val="00406139"/>
    <w:rsid w:val="00407F5E"/>
    <w:rsid w:val="00420541"/>
    <w:rsid w:val="0043141B"/>
    <w:rsid w:val="00442EFB"/>
    <w:rsid w:val="00443981"/>
    <w:rsid w:val="004774C8"/>
    <w:rsid w:val="0048267C"/>
    <w:rsid w:val="00483E1D"/>
    <w:rsid w:val="004938D6"/>
    <w:rsid w:val="004A4360"/>
    <w:rsid w:val="004A6694"/>
    <w:rsid w:val="004B669D"/>
    <w:rsid w:val="004C1FDC"/>
    <w:rsid w:val="004C5D15"/>
    <w:rsid w:val="004D18F7"/>
    <w:rsid w:val="004D7F19"/>
    <w:rsid w:val="004E7711"/>
    <w:rsid w:val="004F0F4A"/>
    <w:rsid w:val="004F2207"/>
    <w:rsid w:val="004F4FD0"/>
    <w:rsid w:val="004F5F58"/>
    <w:rsid w:val="00503E2F"/>
    <w:rsid w:val="005139BD"/>
    <w:rsid w:val="00533398"/>
    <w:rsid w:val="00553CC8"/>
    <w:rsid w:val="0055491D"/>
    <w:rsid w:val="00555364"/>
    <w:rsid w:val="0055628F"/>
    <w:rsid w:val="00556852"/>
    <w:rsid w:val="00560689"/>
    <w:rsid w:val="00562A8F"/>
    <w:rsid w:val="005702BA"/>
    <w:rsid w:val="00570637"/>
    <w:rsid w:val="00570EA3"/>
    <w:rsid w:val="00576ADB"/>
    <w:rsid w:val="00580041"/>
    <w:rsid w:val="005858C1"/>
    <w:rsid w:val="00594AFB"/>
    <w:rsid w:val="005A2575"/>
    <w:rsid w:val="005A735C"/>
    <w:rsid w:val="005B06E0"/>
    <w:rsid w:val="005B30FC"/>
    <w:rsid w:val="005C1160"/>
    <w:rsid w:val="005D5FBD"/>
    <w:rsid w:val="005D68BB"/>
    <w:rsid w:val="005D6D45"/>
    <w:rsid w:val="005E2DFE"/>
    <w:rsid w:val="005E31BF"/>
    <w:rsid w:val="005F7F64"/>
    <w:rsid w:val="00610396"/>
    <w:rsid w:val="0061186C"/>
    <w:rsid w:val="006118FB"/>
    <w:rsid w:val="00614837"/>
    <w:rsid w:val="006244E1"/>
    <w:rsid w:val="006261F2"/>
    <w:rsid w:val="00671922"/>
    <w:rsid w:val="0068747B"/>
    <w:rsid w:val="006945A3"/>
    <w:rsid w:val="00694FF2"/>
    <w:rsid w:val="00695654"/>
    <w:rsid w:val="006A11E6"/>
    <w:rsid w:val="006A1E16"/>
    <w:rsid w:val="006B5027"/>
    <w:rsid w:val="006D3CEC"/>
    <w:rsid w:val="006D4E88"/>
    <w:rsid w:val="006D50E9"/>
    <w:rsid w:val="006D633B"/>
    <w:rsid w:val="006D795E"/>
    <w:rsid w:val="006D7FDA"/>
    <w:rsid w:val="006E0182"/>
    <w:rsid w:val="006F03D0"/>
    <w:rsid w:val="006F16E0"/>
    <w:rsid w:val="006F4CF9"/>
    <w:rsid w:val="00702D17"/>
    <w:rsid w:val="00706864"/>
    <w:rsid w:val="00707461"/>
    <w:rsid w:val="0072389B"/>
    <w:rsid w:val="00724622"/>
    <w:rsid w:val="007266EF"/>
    <w:rsid w:val="0072791D"/>
    <w:rsid w:val="00731E8A"/>
    <w:rsid w:val="007331DA"/>
    <w:rsid w:val="00735D60"/>
    <w:rsid w:val="00742319"/>
    <w:rsid w:val="007561FD"/>
    <w:rsid w:val="007636F3"/>
    <w:rsid w:val="00767FE8"/>
    <w:rsid w:val="00776ECB"/>
    <w:rsid w:val="00782B7A"/>
    <w:rsid w:val="00794A14"/>
    <w:rsid w:val="007A3B23"/>
    <w:rsid w:val="007C2D6F"/>
    <w:rsid w:val="007C3EF9"/>
    <w:rsid w:val="007C6183"/>
    <w:rsid w:val="007D3926"/>
    <w:rsid w:val="007D4639"/>
    <w:rsid w:val="007D685B"/>
    <w:rsid w:val="007D7904"/>
    <w:rsid w:val="007E408B"/>
    <w:rsid w:val="007E4F86"/>
    <w:rsid w:val="007E7DA7"/>
    <w:rsid w:val="00812234"/>
    <w:rsid w:val="00817A83"/>
    <w:rsid w:val="00827292"/>
    <w:rsid w:val="00837ABE"/>
    <w:rsid w:val="00880B44"/>
    <w:rsid w:val="00883CF0"/>
    <w:rsid w:val="0088780A"/>
    <w:rsid w:val="00890F9E"/>
    <w:rsid w:val="008A6E05"/>
    <w:rsid w:val="008B14EF"/>
    <w:rsid w:val="008B6675"/>
    <w:rsid w:val="008C06EF"/>
    <w:rsid w:val="008C710C"/>
    <w:rsid w:val="008E14F4"/>
    <w:rsid w:val="008E5CFF"/>
    <w:rsid w:val="008F256F"/>
    <w:rsid w:val="008F3C7A"/>
    <w:rsid w:val="008F69B2"/>
    <w:rsid w:val="008F7A3A"/>
    <w:rsid w:val="00903D4E"/>
    <w:rsid w:val="00903E64"/>
    <w:rsid w:val="00904D98"/>
    <w:rsid w:val="00915C42"/>
    <w:rsid w:val="0092015E"/>
    <w:rsid w:val="00922682"/>
    <w:rsid w:val="00936551"/>
    <w:rsid w:val="009438AE"/>
    <w:rsid w:val="00951D0E"/>
    <w:rsid w:val="00954DE4"/>
    <w:rsid w:val="00955BE4"/>
    <w:rsid w:val="00957402"/>
    <w:rsid w:val="00957D34"/>
    <w:rsid w:val="00962D21"/>
    <w:rsid w:val="00966F11"/>
    <w:rsid w:val="00976847"/>
    <w:rsid w:val="009A0104"/>
    <w:rsid w:val="009A6C2D"/>
    <w:rsid w:val="009B4A7C"/>
    <w:rsid w:val="009C0EC2"/>
    <w:rsid w:val="009C15DD"/>
    <w:rsid w:val="009C3335"/>
    <w:rsid w:val="009C4732"/>
    <w:rsid w:val="009C7655"/>
    <w:rsid w:val="009D085A"/>
    <w:rsid w:val="009D398E"/>
    <w:rsid w:val="009E45D6"/>
    <w:rsid w:val="009E57DE"/>
    <w:rsid w:val="009E7E99"/>
    <w:rsid w:val="009F2970"/>
    <w:rsid w:val="009F3997"/>
    <w:rsid w:val="009F675A"/>
    <w:rsid w:val="00A03CED"/>
    <w:rsid w:val="00A06266"/>
    <w:rsid w:val="00A115F1"/>
    <w:rsid w:val="00A1284A"/>
    <w:rsid w:val="00A327B3"/>
    <w:rsid w:val="00A46280"/>
    <w:rsid w:val="00A52352"/>
    <w:rsid w:val="00A60423"/>
    <w:rsid w:val="00A637C4"/>
    <w:rsid w:val="00A725EE"/>
    <w:rsid w:val="00A80D1B"/>
    <w:rsid w:val="00A83D7B"/>
    <w:rsid w:val="00A846A7"/>
    <w:rsid w:val="00A963DC"/>
    <w:rsid w:val="00A97431"/>
    <w:rsid w:val="00AB6EFA"/>
    <w:rsid w:val="00AB7E81"/>
    <w:rsid w:val="00AC04BA"/>
    <w:rsid w:val="00AC1ED5"/>
    <w:rsid w:val="00AC7735"/>
    <w:rsid w:val="00AE2D1D"/>
    <w:rsid w:val="00AF3929"/>
    <w:rsid w:val="00B03531"/>
    <w:rsid w:val="00B06148"/>
    <w:rsid w:val="00B15C8B"/>
    <w:rsid w:val="00B25967"/>
    <w:rsid w:val="00B320CD"/>
    <w:rsid w:val="00B32C5E"/>
    <w:rsid w:val="00B45ED8"/>
    <w:rsid w:val="00B53AA0"/>
    <w:rsid w:val="00B60320"/>
    <w:rsid w:val="00B63E9C"/>
    <w:rsid w:val="00B65A25"/>
    <w:rsid w:val="00B702CF"/>
    <w:rsid w:val="00B70697"/>
    <w:rsid w:val="00B707B7"/>
    <w:rsid w:val="00B70B99"/>
    <w:rsid w:val="00B721E3"/>
    <w:rsid w:val="00B737D3"/>
    <w:rsid w:val="00B76752"/>
    <w:rsid w:val="00B843CA"/>
    <w:rsid w:val="00B8735F"/>
    <w:rsid w:val="00B95AC0"/>
    <w:rsid w:val="00BA062A"/>
    <w:rsid w:val="00BB14E4"/>
    <w:rsid w:val="00BC32F7"/>
    <w:rsid w:val="00BD0FF2"/>
    <w:rsid w:val="00BD4466"/>
    <w:rsid w:val="00BD73E8"/>
    <w:rsid w:val="00C00397"/>
    <w:rsid w:val="00C01E13"/>
    <w:rsid w:val="00C06A51"/>
    <w:rsid w:val="00C06AAF"/>
    <w:rsid w:val="00C11C9F"/>
    <w:rsid w:val="00C24351"/>
    <w:rsid w:val="00C260B1"/>
    <w:rsid w:val="00C355A3"/>
    <w:rsid w:val="00C355DB"/>
    <w:rsid w:val="00C35FB1"/>
    <w:rsid w:val="00C44254"/>
    <w:rsid w:val="00C450B3"/>
    <w:rsid w:val="00C50E24"/>
    <w:rsid w:val="00C55235"/>
    <w:rsid w:val="00C62737"/>
    <w:rsid w:val="00C727DD"/>
    <w:rsid w:val="00C76787"/>
    <w:rsid w:val="00C8258F"/>
    <w:rsid w:val="00C82CB1"/>
    <w:rsid w:val="00C86747"/>
    <w:rsid w:val="00CA0B50"/>
    <w:rsid w:val="00CA1324"/>
    <w:rsid w:val="00CA3FF0"/>
    <w:rsid w:val="00CB57A3"/>
    <w:rsid w:val="00CB7BE0"/>
    <w:rsid w:val="00CD2E71"/>
    <w:rsid w:val="00CD5438"/>
    <w:rsid w:val="00CD5D61"/>
    <w:rsid w:val="00CD68C6"/>
    <w:rsid w:val="00CE4EB3"/>
    <w:rsid w:val="00D0011A"/>
    <w:rsid w:val="00D05E58"/>
    <w:rsid w:val="00D11581"/>
    <w:rsid w:val="00D1523C"/>
    <w:rsid w:val="00D15D8B"/>
    <w:rsid w:val="00D23C9D"/>
    <w:rsid w:val="00D338BA"/>
    <w:rsid w:val="00D511E0"/>
    <w:rsid w:val="00D517B0"/>
    <w:rsid w:val="00D637CC"/>
    <w:rsid w:val="00D67B86"/>
    <w:rsid w:val="00D67F2E"/>
    <w:rsid w:val="00D71712"/>
    <w:rsid w:val="00D75A44"/>
    <w:rsid w:val="00DA2064"/>
    <w:rsid w:val="00DA2FC1"/>
    <w:rsid w:val="00DA41EB"/>
    <w:rsid w:val="00DA5B4F"/>
    <w:rsid w:val="00DB16FF"/>
    <w:rsid w:val="00DB59A5"/>
    <w:rsid w:val="00DC17AE"/>
    <w:rsid w:val="00DC664C"/>
    <w:rsid w:val="00DD7EC1"/>
    <w:rsid w:val="00DE31D9"/>
    <w:rsid w:val="00DE3A08"/>
    <w:rsid w:val="00DE760B"/>
    <w:rsid w:val="00DF3790"/>
    <w:rsid w:val="00E11943"/>
    <w:rsid w:val="00E16448"/>
    <w:rsid w:val="00E213DD"/>
    <w:rsid w:val="00E23D18"/>
    <w:rsid w:val="00E3243B"/>
    <w:rsid w:val="00E353D1"/>
    <w:rsid w:val="00E35465"/>
    <w:rsid w:val="00E418D0"/>
    <w:rsid w:val="00E537CD"/>
    <w:rsid w:val="00E57316"/>
    <w:rsid w:val="00E612BE"/>
    <w:rsid w:val="00E66C99"/>
    <w:rsid w:val="00E70A8E"/>
    <w:rsid w:val="00E7208F"/>
    <w:rsid w:val="00E7734F"/>
    <w:rsid w:val="00EA1EB2"/>
    <w:rsid w:val="00EA41FD"/>
    <w:rsid w:val="00EB190F"/>
    <w:rsid w:val="00ED234B"/>
    <w:rsid w:val="00ED772D"/>
    <w:rsid w:val="00EF19F1"/>
    <w:rsid w:val="00EF69C8"/>
    <w:rsid w:val="00F03285"/>
    <w:rsid w:val="00F05D39"/>
    <w:rsid w:val="00F13CC2"/>
    <w:rsid w:val="00F14F09"/>
    <w:rsid w:val="00F25C69"/>
    <w:rsid w:val="00F26843"/>
    <w:rsid w:val="00F364BD"/>
    <w:rsid w:val="00F37448"/>
    <w:rsid w:val="00F37BD4"/>
    <w:rsid w:val="00F45A35"/>
    <w:rsid w:val="00F473E6"/>
    <w:rsid w:val="00F5508A"/>
    <w:rsid w:val="00F63712"/>
    <w:rsid w:val="00F77C41"/>
    <w:rsid w:val="00F83E62"/>
    <w:rsid w:val="00F901E2"/>
    <w:rsid w:val="00F92869"/>
    <w:rsid w:val="00F94378"/>
    <w:rsid w:val="00F95CC7"/>
    <w:rsid w:val="00FA0AAF"/>
    <w:rsid w:val="00FA184F"/>
    <w:rsid w:val="00FA4ECA"/>
    <w:rsid w:val="00FA66CF"/>
    <w:rsid w:val="00FB2453"/>
    <w:rsid w:val="00FB4731"/>
    <w:rsid w:val="00FC13E5"/>
    <w:rsid w:val="00FD248D"/>
    <w:rsid w:val="00FD25C0"/>
    <w:rsid w:val="00FD56A2"/>
    <w:rsid w:val="00FD746F"/>
    <w:rsid w:val="00FE08D1"/>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2DED89"/>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2017-04-19T02:18:00Z</dcterms:created>
  <dcterms:modified xsi:type="dcterms:W3CDTF">2023-08-25T03:42:00Z</dcterms:modified>
</cp:coreProperties>
</file>